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44"/>
          <w:szCs w:val="44"/>
        </w:rPr>
        <w:t xml:space="preserve">   费 用 预 算</w:t>
      </w:r>
    </w:p>
    <w:p>
      <w:pPr>
        <w:spacing w:line="660" w:lineRule="exact"/>
        <w:ind w:firstLine="1600" w:firstLineChars="5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</w:rPr>
        <w:t xml:space="preserve">出访线路： </w:t>
      </w:r>
      <w:r>
        <w:rPr>
          <w:rFonts w:hint="eastAsia" w:ascii="仿宋" w:hAnsi="仿宋" w:eastAsia="仿宋" w:cs="Times New Roman"/>
          <w:lang w:eastAsia="zh-CN"/>
        </w:rPr>
        <w:t>土耳其</w:t>
      </w:r>
      <w:r>
        <w:rPr>
          <w:rFonts w:hint="eastAsia" w:ascii="仿宋" w:hAnsi="仿宋" w:eastAsia="仿宋" w:cs="Times New Roman"/>
        </w:rPr>
        <w:t>——</w:t>
      </w:r>
      <w:r>
        <w:rPr>
          <w:rFonts w:hint="eastAsia" w:ascii="仿宋" w:hAnsi="仿宋" w:eastAsia="仿宋" w:cs="Times New Roman"/>
          <w:lang w:eastAsia="zh-CN"/>
        </w:rPr>
        <w:t>波兰</w:t>
      </w:r>
      <w:r>
        <w:rPr>
          <w:rFonts w:hint="eastAsia" w:ascii="仿宋" w:hAnsi="仿宋" w:eastAsia="仿宋" w:cs="Times New Roman"/>
        </w:rPr>
        <w:t>——</w:t>
      </w:r>
      <w:r>
        <w:rPr>
          <w:rFonts w:hint="eastAsia" w:ascii="仿宋" w:hAnsi="仿宋" w:eastAsia="仿宋" w:cs="Times New Roman"/>
          <w:lang w:eastAsia="zh-CN"/>
        </w:rPr>
        <w:t>捷克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b/>
          <w:sz w:val="24"/>
        </w:rPr>
        <w:t>组团单位（盖章）：</w:t>
      </w:r>
      <w:r>
        <w:rPr>
          <w:rFonts w:ascii="宋体"/>
          <w:sz w:val="24"/>
        </w:rPr>
        <w:t xml:space="preserve"> </w:t>
      </w:r>
    </w:p>
    <w:tbl>
      <w:tblPr>
        <w:tblStyle w:val="4"/>
        <w:tblW w:w="8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28"/>
        <w:gridCol w:w="852"/>
        <w:gridCol w:w="568"/>
        <w:gridCol w:w="565"/>
        <w:gridCol w:w="495"/>
        <w:gridCol w:w="1133"/>
        <w:gridCol w:w="992"/>
        <w:gridCol w:w="1275"/>
        <w:gridCol w:w="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预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算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额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 目 明 细</w:t>
            </w:r>
          </w:p>
        </w:tc>
        <w:tc>
          <w:tcPr>
            <w:tcW w:w="44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标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准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及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金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sz w:val="20"/>
                <w:szCs w:val="20"/>
              </w:rPr>
              <w:t>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b/>
                <w:bCs/>
                <w:sz w:val="20"/>
                <w:szCs w:val="20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币种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标准（ /天）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折合人民币（单位：元）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住宿费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土耳其</w:t>
            </w:r>
          </w:p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安塔利亚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2484.00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波兰克拉科夫</w:t>
            </w:r>
          </w:p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2622.00</w:t>
            </w:r>
          </w:p>
        </w:tc>
        <w:tc>
          <w:tcPr>
            <w:tcW w:w="74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捷克</w:t>
            </w:r>
          </w:p>
          <w:p>
            <w:pPr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布拉格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2208.00</w:t>
            </w: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伙食费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土耳其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1552.50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波兰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1035.50</w:t>
            </w:r>
          </w:p>
        </w:tc>
        <w:tc>
          <w:tcPr>
            <w:tcW w:w="74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捷克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621.00</w:t>
            </w: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公杂费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土耳其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1035.00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波兰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828.00</w:t>
            </w:r>
          </w:p>
        </w:tc>
        <w:tc>
          <w:tcPr>
            <w:tcW w:w="74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捷克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690.00</w:t>
            </w: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签证费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土耳其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700.OORMB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波兰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600.00RMB</w:t>
            </w:r>
          </w:p>
        </w:tc>
        <w:tc>
          <w:tcPr>
            <w:tcW w:w="74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捷克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美元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700.00RMB</w:t>
            </w: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保险费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500.00RMB</w:t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国际旅费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（国际机票）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620" w:hanging="4620" w:hangingChars="2200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22500.OORMB                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城市间交通费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10" w:firstLineChars="2100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2000.00RMB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培训费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国际会议注册费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5100.00RMB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防疫费用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　</w:t>
            </w:r>
          </w:p>
          <w:p>
            <w:pPr>
              <w:widowControl/>
              <w:spacing w:line="260" w:lineRule="exact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　</w:t>
            </w:r>
          </w:p>
          <w:p>
            <w:pPr>
              <w:widowControl/>
              <w:spacing w:line="260" w:lineRule="exact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45075.5RMB</w:t>
            </w:r>
            <w:r>
              <w:rPr>
                <w:rFonts w:hint="eastAsia" w:ascii="宋体"/>
                <w:sz w:val="20"/>
                <w:szCs w:val="20"/>
              </w:rPr>
              <w:t>　</w:t>
            </w:r>
          </w:p>
          <w:p>
            <w:pPr>
              <w:widowControl/>
              <w:spacing w:line="260" w:lineRule="exact"/>
              <w:jc w:val="right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ind w:right="90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rPr>
          <w:rFonts w:ascii="宋体"/>
          <w:b/>
          <w:sz w:val="40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备注：1.预算依据：财行〔2014〕104号、财行〔2017〕434号；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2.各种类型团组根据实际情况填写以上预算项目。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1D33"/>
    <w:rsid w:val="0001600F"/>
    <w:rsid w:val="00255F69"/>
    <w:rsid w:val="005D062E"/>
    <w:rsid w:val="007C4A2B"/>
    <w:rsid w:val="008B1FF6"/>
    <w:rsid w:val="008B44FF"/>
    <w:rsid w:val="008C64A4"/>
    <w:rsid w:val="008D3356"/>
    <w:rsid w:val="00A83494"/>
    <w:rsid w:val="00BB489D"/>
    <w:rsid w:val="00BB6D85"/>
    <w:rsid w:val="00BD5C88"/>
    <w:rsid w:val="00D31B96"/>
    <w:rsid w:val="00F52065"/>
    <w:rsid w:val="1F6F36DF"/>
    <w:rsid w:val="25E81D33"/>
    <w:rsid w:val="5EEE03C9"/>
    <w:rsid w:val="61A47914"/>
    <w:rsid w:val="6A773A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宋体"/>
      <w:color w:val="333333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 w:hAnsi="宋体" w:eastAsia="仿宋_GB2312" w:cs="宋体"/>
      <w:color w:val="333333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仿宋_GB2312" w:hAnsi="宋体" w:eastAsia="仿宋_GB2312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71</Words>
  <Characters>410</Characters>
  <Lines>3</Lines>
  <Paragraphs>1</Paragraphs>
  <TotalTime>44</TotalTime>
  <ScaleCrop>false</ScaleCrop>
  <LinksUpToDate>false</LinksUpToDate>
  <CharactersWithSpaces>480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市外办 杭</dc:creator>
  <cp:lastModifiedBy>fc</cp:lastModifiedBy>
  <dcterms:modified xsi:type="dcterms:W3CDTF">2019-09-09T05:07:26Z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